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A45E83" w:rsidRPr="007326BD" w:rsidRDefault="00A45E83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7326BD">
              <w:rPr>
                <w:rFonts w:ascii="Arial" w:hAnsi="Arial" w:cs="Arial"/>
                <w:b/>
                <w:sz w:val="28"/>
                <w:szCs w:val="28"/>
              </w:rPr>
              <w:t>EVALUACIÓN DE PROGRAMAS</w:t>
            </w:r>
          </w:p>
          <w:p w:rsidR="00A45E83" w:rsidRPr="00C6688B" w:rsidRDefault="00021C27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ente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MUNICIPIO AMATITÁN</w:t>
            </w:r>
          </w:p>
          <w:p w:rsidR="00A45E83" w:rsidRPr="00C6688B" w:rsidRDefault="00021C27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2" w:name="periodo"/>
            <w:bookmarkEnd w:id="2"/>
            <w:r>
              <w:rPr>
                <w:rFonts w:ascii="Arial" w:hAnsi="Arial" w:cs="Arial"/>
                <w:b/>
                <w:sz w:val="28"/>
                <w:szCs w:val="28"/>
              </w:rPr>
              <w:t>PRIMER AVANCE DE GESTION FINANCIERA - 1 DE ENERO AL 30 DE JUNIO DE 2020</w:t>
            </w:r>
          </w:p>
        </w:tc>
      </w:tr>
    </w:tbl>
    <w:p w:rsidR="00806603" w:rsidRPr="007326BD" w:rsidRDefault="00806603" w:rsidP="00A45E83">
      <w:pPr>
        <w:spacing w:after="12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021C27" w:rsidRDefault="00021C27" w:rsidP="00021C27">
            <w:pPr>
              <w:autoSpaceDE w:val="0"/>
              <w:autoSpaceDN w:val="0"/>
              <w:adjustRightInd w:val="0"/>
              <w:spacing w:after="80" w:line="203" w:lineRule="exact"/>
              <w:ind w:firstLine="288"/>
              <w:jc w:val="both"/>
              <w:rPr>
                <w:rFonts w:ascii="Arial" w:hAnsi="Arial" w:cs="Arial"/>
                <w:sz w:val="18"/>
                <w:szCs w:val="18"/>
                <w:lang w:val="en-US" w:eastAsia="es-MX"/>
              </w:rPr>
            </w:pPr>
            <w:bookmarkStart w:id="3" w:name="cuerpo"/>
            <w:bookmarkEnd w:id="3"/>
            <w:r>
              <w:rPr>
                <w:rFonts w:ascii="Arial" w:hAnsi="Arial" w:cs="Arial"/>
                <w:sz w:val="18"/>
                <w:szCs w:val="18"/>
                <w:lang w:val="en-US" w:eastAsia="es-MX"/>
              </w:rPr>
              <w:t>Con el propósito de dar cumplimiento a los artículos 46 y 49 de la Ley General de Contabilidad Gubernamental, el Municipio de AMATITAN presenta algunos rubros importantes teniendo presente los postulados de revelación suficiente e importancia relativa con las siguientes:</w:t>
            </w: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80" w:line="203" w:lineRule="exact"/>
              <w:ind w:firstLine="288"/>
              <w:jc w:val="both"/>
              <w:rPr>
                <w:rFonts w:ascii="Arial" w:hAnsi="Arial" w:cs="Arial"/>
                <w:sz w:val="20"/>
                <w:szCs w:val="20"/>
                <w:lang w:val="en-US" w:eastAsia="es-MX"/>
              </w:rPr>
            </w:pP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80" w:line="203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es-MX"/>
              </w:rPr>
              <w:t>N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 w:eastAsia="es-MX"/>
              </w:rPr>
              <w:t>OTAS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es-MX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 w:eastAsia="es-MX"/>
              </w:rPr>
              <w:t>DE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es-MX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 w:eastAsia="es-MX"/>
              </w:rPr>
              <w:t>ESGLOSE</w:t>
            </w: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80" w:line="203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s-MX"/>
              </w:rPr>
            </w:pP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exact"/>
              <w:ind w:left="648" w:hanging="360"/>
              <w:jc w:val="both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US" w:eastAsia="es-MX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US" w:eastAsia="es-MX"/>
              </w:rPr>
              <w:t>I)</w:t>
            </w: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n-US" w:eastAsia="es-MX"/>
              </w:rPr>
              <w:tab/>
              <w:t>Notas al Estado de Situación Financiera</w:t>
            </w: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exact"/>
              <w:ind w:firstLine="288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Activo</w:t>
            </w: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Efectivo y Equivalentes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Se informa acerca de los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Efectivo y Bancos Tesorería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junto con su importe al día último del mes de Junio del 2020 que se encuentra relacionados en el Balance General del Municipio de AMATITAN, Jalisco y se relacionan de la siguiente manera: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3"/>
              <w:gridCol w:w="1624"/>
              <w:gridCol w:w="2334"/>
              <w:gridCol w:w="222"/>
              <w:gridCol w:w="1199"/>
              <w:gridCol w:w="1240"/>
              <w:gridCol w:w="1160"/>
            </w:tblGrid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1.1.1.1.0-0000-111-01806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ALTAGRACIA NUÑEZ ZEPEDA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33,485.51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1.1.1.1.0-0000-111-02000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CAJA CHICA CHELY OLIVARES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24,347.05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1.1.1.1.0-0000-111-03111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MIGUEL ANGEL GUTIERREZ VARGAS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250.00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1.1.1.1.0-0000-252-01807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CAJA CHICA MUNICIPIO DE AMATITAN, JAL.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10,000.00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1.1.1.1.0-0000-111-03746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CAJA AGUA POTABLE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-2.15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val="en-US" w:eastAsia="es-MX"/>
                    </w:rPr>
                    <w:t>Efectivo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68,080.41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  <w:t>1.1.1.2.0</w:t>
                  </w: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val="en-US" w:eastAsia="es-MX"/>
                    </w:rPr>
                    <w:t>Bancos/Tesorería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1.1.1.2.0-0000-111-01811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BANORTE  0888643944 NOMINA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12,717.72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1.1.1.2.0-0000-112-01819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20% P/EL SANEAMIENTO 3358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4,437.23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1.1.1.2.0-0000-113-01815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3% P/LA INFRAEST. 3586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3,468.96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1.1.1.2.0-0000-111-01816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AGUA POT. 3624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17,903.15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1.1.1.2.0-0000-111-01813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CATASTRO 3489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6,158.09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1.1.1.2.0-0000-111-01817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ESC.DE CALIDAD 3632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1,949.30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1.1.1.2.0-0000-111-01814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TESORERIA 3535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7,944.08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1.1.1.2.0-0000-111-01808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PART. 3462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1,401.34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1.1.1.2.0-0000-111-01882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5426 AHORRO DE AGUINALDOS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652,490.24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1.1.1.2.0-0000-261-02733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 FDO.DE ANIM.CULT. 0110468959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3,984.70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1.1.1.2.0-0000-111-03264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BBVA-MUNICIPIO DE AMATITAN, JAL. 8950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4,800.98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1.1.1.2.0-0000-151-03274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BBVA-BANCOMER PART. 8977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-24,342.26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1.1.1.2.0-0000-252-03273</w:t>
                  </w:r>
                </w:p>
              </w:tc>
              <w:tc>
                <w:tcPr>
                  <w:tcW w:w="2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BBVA-BANCOMER FORT. 9416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1,267.89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1.1.1.2.0-0000-251-03307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BBVA-BANCOMER INFRAESTRUCTURA 9327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13,067.23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1.1.1.2.0-0000-111-03334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BBVA-BANCOMER INVERSION 5426 CONTRATO 2049640096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8,368,229.67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1.1.1.2.0-0000-261-03639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BBVA-BANCOMER TALLER CULTURAL 8486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1.1.1.2.0-0000-261-03647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BBVA BANCOMER FDO. JALISCO DE ANIM. DE CULT.2673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1,000.00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1.1.1.2.0-0000-261-03718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BBVA-BANCOMER RASTRO DIGNO 00956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93,305.55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1.1.1.2.0-0000-251-13753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BBVA-BANCOMER INFRAESTRUCTURA 8075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2,193,799.98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1.1.1.2.0-0000-252-13754</w:t>
                  </w:r>
                </w:p>
              </w:tc>
              <w:tc>
                <w:tcPr>
                  <w:tcW w:w="38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BBVA-BANCOMER FORTALECIMIENTO 7966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630,267.46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6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  <w:t>Bancos/Tesorería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eastAsia="es-MX"/>
                    </w:rPr>
                    <w:t xml:space="preserve">11,994,851.31 </w:t>
                  </w:r>
                </w:p>
              </w:tc>
            </w:tr>
          </w:tbl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23"/>
                <w:szCs w:val="23"/>
                <w:lang w:val="es-ES" w:eastAsia="es-MX"/>
              </w:rPr>
            </w:pPr>
            <w:r>
              <w:rPr>
                <w:rFonts w:ascii="Arial" w:hAnsi="Arial" w:cs="Arial"/>
                <w:sz w:val="23"/>
                <w:szCs w:val="23"/>
                <w:lang w:val="es-ES" w:eastAsia="es-MX"/>
              </w:rPr>
              <w:t xml:space="preserve">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Derechos a recibir Bienes o Servicios</w:t>
            </w:r>
          </w:p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Se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informa acerca de los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Derechos a recibir Bienes o Servicios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junto con su importe al día último del mes de Junio del 2020 que se encuentra relacionados en el Balance General del Municipio de AMATITAN, Jalisco y se relacionan de la siguiente manera: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49"/>
              <w:gridCol w:w="947"/>
              <w:gridCol w:w="1808"/>
              <w:gridCol w:w="222"/>
              <w:gridCol w:w="942"/>
              <w:gridCol w:w="2833"/>
              <w:gridCol w:w="911"/>
            </w:tblGrid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1.1.3.1.0-0000-111-03089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FERNANDO REAL MEZA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1.1.3.1.0-0000-111-03262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MARIA DEL TRANSITO ROSALES LOPEZ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1.1.3.1.0-0000-111-02647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JOSE ALFREDO ALVARADO IBARRA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1.1.3.1.0-0000-111-03596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JAVIER CASTAÑEDA GUZMAN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1.1.3.1.0-0000-111-03579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TOMAS MORALES HERNANDEZ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1.1.3.1.0-0000-111-03598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NAZAREO HERMOSILLO VAZQUEZ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1.1.3.1.0-0000-111-03734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SAPUMU SAS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19,333.33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1.1.3.1.0-0000-111-13763</w:t>
                  </w:r>
                </w:p>
              </w:tc>
              <w:tc>
                <w:tcPr>
                  <w:tcW w:w="597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>ASESORIA, PROYECTOS, ESTUDIOS Y CONSTRUCCIONES SA DE CV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17,400.00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1.1.3.1.0-0000-252-01573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ISABEL CRISTINA SANDOVAL RIVERA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29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  <w:t>Anticipo a Proveedores por prestacion de servicios a Corto Plazo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eastAsia="es-MX"/>
                    </w:rPr>
                    <w:t xml:space="preserve">53,533.33 </w:t>
                  </w:r>
                </w:p>
              </w:tc>
            </w:tr>
          </w:tbl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Bienes Inmuebles, Infraestructura y Construcciones en Proceso y Bienes Muebles e Intangibles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Se informa acerca de los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Bienes Inmuebles, Infraestructura y Construcciones en Proceso y Bienes Muebles e Intangibles,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junto con su importe al día último del mes de Junio del 2020 que se encuentra relacionados en el Balance General del Municipio de AMATITAN, Jalisco y se relacionan de la manera siguiente: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583"/>
              <w:gridCol w:w="2583"/>
              <w:gridCol w:w="216"/>
              <w:gridCol w:w="216"/>
              <w:gridCol w:w="216"/>
              <w:gridCol w:w="216"/>
              <w:gridCol w:w="2582"/>
            </w:tblGrid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1.2.3.1.0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Terrenos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1,400,000.00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1.2.3.3.0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Infraestructura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70,991,350.54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1.2.3.5.0</w:t>
                  </w:r>
                </w:p>
              </w:tc>
              <w:tc>
                <w:tcPr>
                  <w:tcW w:w="62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Trabajos de Acabados en Edificaciones y Otros Trabajos Especializados en Proceso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2,025,480.86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1.2.4.1.0</w:t>
                  </w:r>
                </w:p>
              </w:tc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Otros Mobiliarios y Equipos de Administración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950,795.72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1.2.4.2.0</w:t>
                  </w:r>
                </w:p>
              </w:tc>
              <w:tc>
                <w:tcPr>
                  <w:tcW w:w="37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Otro Mobiliario y Equipo Educacional y Recreativo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220,524.65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1.2.4.4.0</w:t>
                  </w:r>
                </w:p>
              </w:tc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Otros Equipos de Transporte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3,540,204.00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1.2.4.5.0</w:t>
                  </w:r>
                </w:p>
              </w:tc>
              <w:tc>
                <w:tcPr>
                  <w:tcW w:w="2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Equipo de Defensa y Seguridad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286,462.42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1.2.4.6.0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Otros Equipos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739,485.49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1.2.5.1.0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Software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171,776.00 </w:t>
                  </w:r>
                </w:p>
              </w:tc>
            </w:tr>
          </w:tbl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20"/>
                <w:szCs w:val="20"/>
                <w:lang w:val="es-ES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MX"/>
              </w:rPr>
              <w:t xml:space="preserve">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720" w:hanging="43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Pasivo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720" w:hanging="432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Pasivos a Corto Plazo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Se informa acerca de los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Pasivos a Corto y Largo Plazo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junto con su importe al día último del mes de Junio del 2020 que se encuentra relacionados en el Balance General del Municipio de AMATITAN, Jalisco y se relacionan de manera siguiente: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226"/>
              <w:gridCol w:w="3587"/>
              <w:gridCol w:w="222"/>
              <w:gridCol w:w="1210"/>
              <w:gridCol w:w="1210"/>
              <w:gridCol w:w="1157"/>
            </w:tblGrid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2.1.1.1.0</w:t>
                  </w:r>
                </w:p>
              </w:tc>
              <w:tc>
                <w:tcPr>
                  <w:tcW w:w="38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Servicios Personales Por Pagar a Corto Plazo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831,831.35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2.1.1.2.0</w:t>
                  </w:r>
                </w:p>
              </w:tc>
              <w:tc>
                <w:tcPr>
                  <w:tcW w:w="3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Proveedores por Pagar a Corto Plazo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259,979.94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2.1.1.7.0</w:t>
                  </w:r>
                </w:p>
              </w:tc>
              <w:tc>
                <w:tcPr>
                  <w:tcW w:w="38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Retenciones y Contribuciones por Pagar a Corto Plazo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2,756,232.98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2.1.1.9.0</w:t>
                  </w:r>
                </w:p>
              </w:tc>
              <w:tc>
                <w:tcPr>
                  <w:tcW w:w="38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Otras Cuentas por Pagar a Corto Plazo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120,176.95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2.1.3.1.0</w:t>
                  </w:r>
                </w:p>
              </w:tc>
              <w:tc>
                <w:tcPr>
                  <w:tcW w:w="51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Porción a CP de los Préstamos de la Deuda Pública Interna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292,307.70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2.1.7.1.0</w:t>
                  </w:r>
                </w:p>
              </w:tc>
              <w:tc>
                <w:tcPr>
                  <w:tcW w:w="38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Provisión para Demandas y Litigios a Corto Plazo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945,306.53 </w:t>
                  </w: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>2.2.3.3.0</w:t>
                  </w:r>
                </w:p>
              </w:tc>
              <w:tc>
                <w:tcPr>
                  <w:tcW w:w="38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>Préstamos de la Deuda Interna por Pagar a Largo Plazo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1,899,999.90 </w:t>
                  </w:r>
                </w:p>
              </w:tc>
            </w:tr>
          </w:tbl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Hacienda Pública/Patrimonio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Hacienda Pública/Patrimonio Contribuido  </w:t>
            </w:r>
          </w:p>
          <w:p w:rsidR="00021C27" w:rsidRDefault="00021C27" w:rsidP="00021C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Se informa acerca de la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Hacienda Pública/Patrimonio Contribuido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junto con su importe al día último del mes de Junio del 2020  que se encuentra vigentes en el Municipio de AMATITAN, Jalisco y se relacionan de manera siguiente: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8"/>
              <w:gridCol w:w="1026"/>
              <w:gridCol w:w="2117"/>
              <w:gridCol w:w="1035"/>
              <w:gridCol w:w="2243"/>
              <w:gridCol w:w="1133"/>
            </w:tblGrid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  <w:t>3.2.1.0.0</w:t>
                  </w:r>
                </w:p>
              </w:tc>
              <w:tc>
                <w:tcPr>
                  <w:tcW w:w="32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eastAsia="es-MX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eastAsia="es-MX"/>
                    </w:rPr>
                    <w:t>Resultados del Ejercicio: ( Ahorro/ Desahorro )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eastAsia="es-MX"/>
                    </w:rPr>
                  </w:pP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21C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3.2.1.0.0-0000-100-02366</w:t>
                  </w:r>
                </w:p>
              </w:tc>
              <w:tc>
                <w:tcPr>
                  <w:tcW w:w="21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>AHORRO/DESAHORRO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</w:pPr>
                </w:p>
              </w:tc>
              <w:tc>
                <w:tcPr>
                  <w:tcW w:w="23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1C27" w:rsidRDefault="00021C27" w:rsidP="00021C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5,198,973.32 </w:t>
                  </w:r>
                </w:p>
              </w:tc>
            </w:tr>
          </w:tbl>
          <w:p w:rsidR="00021C27" w:rsidRDefault="00021C27" w:rsidP="00021C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  <w:lang w:val="es-ES" w:eastAsia="es-MX"/>
              </w:rPr>
            </w:pPr>
          </w:p>
          <w:p w:rsidR="00A45E83" w:rsidRPr="007326BD" w:rsidRDefault="00A45E83" w:rsidP="00A45E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5E83" w:rsidRDefault="00A45E83">
      <w:pPr>
        <w:rPr>
          <w:rFonts w:ascii="Arial" w:hAnsi="Arial" w:cs="Arial"/>
        </w:rPr>
      </w:pPr>
    </w:p>
    <w:p w:rsidR="00937252" w:rsidRDefault="00937252">
      <w:pPr>
        <w:rPr>
          <w:rFonts w:ascii="Arial" w:hAnsi="Arial" w:cs="Arial"/>
        </w:rPr>
      </w:pPr>
    </w:p>
    <w:p w:rsidR="00937252" w:rsidRDefault="00937252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37"/>
        <w:gridCol w:w="1242"/>
        <w:gridCol w:w="3849"/>
      </w:tblGrid>
      <w:tr w:rsidR="00937252" w:rsidRPr="00EB7BF7" w:rsidTr="00937252">
        <w:trPr>
          <w:jc w:val="center"/>
        </w:trPr>
        <w:tc>
          <w:tcPr>
            <w:tcW w:w="3794" w:type="dxa"/>
            <w:shd w:val="clear" w:color="auto" w:fill="auto"/>
          </w:tcPr>
          <w:p w:rsidR="00937252" w:rsidRPr="00EB7BF7" w:rsidRDefault="00003006" w:rsidP="00937252">
            <w:pPr>
              <w:tabs>
                <w:tab w:val="center" w:pos="1789"/>
              </w:tabs>
              <w:rPr>
                <w:rFonts w:ascii="Arial" w:hAnsi="Arial" w:cs="Arial"/>
                <w:b/>
                <w:sz w:val="20"/>
              </w:rPr>
            </w:pPr>
            <w:r w:rsidRPr="00EB7BF7">
              <w:rPr>
                <w:rFonts w:ascii="Arial" w:hAnsi="Arial" w:cs="Arial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5080" r="13970" b="1397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2A2F7FC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8pt;margin-top:20.45pt;width:18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"/>
                  </w:pict>
                </mc:Fallback>
              </mc:AlternateContent>
            </w:r>
            <w:r w:rsidR="00937252">
              <w:rPr>
                <w:rFonts w:ascii="Arial" w:hAnsi="Arial" w:cs="Arial"/>
                <w:b/>
                <w:sz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937252" w:rsidRPr="00EB7BF7" w:rsidRDefault="00937252" w:rsidP="0093725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937252" w:rsidRPr="00EB7BF7" w:rsidRDefault="00003006" w:rsidP="00937252">
            <w:pPr>
              <w:tabs>
                <w:tab w:val="center" w:pos="1846"/>
              </w:tabs>
              <w:rPr>
                <w:rFonts w:ascii="Arial" w:hAnsi="Arial" w:cs="Arial"/>
                <w:b/>
                <w:sz w:val="20"/>
              </w:rPr>
            </w:pPr>
            <w:r w:rsidRPr="00EB7BF7">
              <w:rPr>
                <w:rFonts w:ascii="Arial" w:hAnsi="Arial" w:cs="Arial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5080" r="13970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85DF277" id="AutoShape 3" o:spid="_x0000_s1026" type="#_x0000_t32" style="position:absolute;margin-left:1.2pt;margin-top:20.45pt;width:18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"/>
                  </w:pict>
                </mc:Fallback>
              </mc:AlternateContent>
            </w:r>
            <w:r w:rsidR="00937252">
              <w:rPr>
                <w:rFonts w:ascii="Arial" w:hAnsi="Arial" w:cs="Arial"/>
                <w:b/>
                <w:sz w:val="20"/>
              </w:rPr>
              <w:tab/>
            </w:r>
          </w:p>
        </w:tc>
      </w:tr>
      <w:tr w:rsidR="00937252" w:rsidRPr="00EB7BF7" w:rsidTr="00937252">
        <w:trPr>
          <w:jc w:val="center"/>
        </w:trPr>
        <w:tc>
          <w:tcPr>
            <w:tcW w:w="3794" w:type="dxa"/>
            <w:shd w:val="clear" w:color="auto" w:fill="auto"/>
          </w:tcPr>
          <w:p w:rsidR="00937252" w:rsidRPr="00EB7BF7" w:rsidRDefault="00021C27" w:rsidP="0093725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4" w:name="firma1"/>
            <w:bookmarkEnd w:id="4"/>
            <w:r>
              <w:rPr>
                <w:rFonts w:ascii="Arial" w:hAnsi="Arial" w:cs="Arial"/>
                <w:b/>
                <w:sz w:val="20"/>
              </w:rPr>
              <w:t>ING. GILDARDO PARTIDA MELENDREZ</w:t>
            </w:r>
          </w:p>
          <w:p w:rsidR="00937252" w:rsidRPr="00EB7BF7" w:rsidRDefault="00021C27" w:rsidP="0093725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5" w:name="Cargo1"/>
            <w:bookmarkEnd w:id="5"/>
            <w:r>
              <w:rPr>
                <w:rFonts w:ascii="Arial" w:hAnsi="Arial" w:cs="Arial"/>
                <w:b/>
                <w:sz w:val="20"/>
              </w:rPr>
              <w:t>PRESIDENTE MUNICIPAL</w:t>
            </w:r>
          </w:p>
        </w:tc>
        <w:tc>
          <w:tcPr>
            <w:tcW w:w="1276" w:type="dxa"/>
            <w:shd w:val="clear" w:color="auto" w:fill="auto"/>
          </w:tcPr>
          <w:p w:rsidR="00937252" w:rsidRPr="00EB7BF7" w:rsidRDefault="00937252" w:rsidP="0093725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937252" w:rsidRPr="00EB7BF7" w:rsidRDefault="00021C27" w:rsidP="0093725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6" w:name="firma2"/>
            <w:bookmarkEnd w:id="6"/>
            <w:r>
              <w:rPr>
                <w:rFonts w:ascii="Arial" w:hAnsi="Arial" w:cs="Arial"/>
                <w:b/>
                <w:sz w:val="20"/>
              </w:rPr>
              <w:t>LCP MIGUEL ANGEL CORONADO MORAN</w:t>
            </w:r>
          </w:p>
          <w:p w:rsidR="00937252" w:rsidRPr="00EB7BF7" w:rsidRDefault="00021C27" w:rsidP="0093725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7" w:name="Cargo2"/>
            <w:bookmarkEnd w:id="7"/>
            <w:r>
              <w:rPr>
                <w:rFonts w:ascii="Arial" w:hAnsi="Arial" w:cs="Arial"/>
                <w:b/>
                <w:sz w:val="20"/>
              </w:rPr>
              <w:t>ENCARGADO DE LA HACIENDA PÚBLICA MUNICIPAL</w:t>
            </w:r>
          </w:p>
        </w:tc>
      </w:tr>
    </w:tbl>
    <w:p w:rsidR="00937252" w:rsidRDefault="00937252" w:rsidP="00937252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828"/>
      </w:tblGrid>
      <w:tr w:rsidR="00937252" w:rsidRPr="00721735" w:rsidTr="00937252">
        <w:tc>
          <w:tcPr>
            <w:tcW w:w="8978" w:type="dxa"/>
            <w:shd w:val="clear" w:color="auto" w:fill="auto"/>
          </w:tcPr>
          <w:p w:rsidR="00937252" w:rsidRPr="00721735" w:rsidRDefault="00021C27" w:rsidP="00937252">
            <w:pPr>
              <w:jc w:val="center"/>
              <w:rPr>
                <w:rFonts w:ascii="C39HrP24DhTt" w:hAnsi="C39HrP24DhTt" w:cs="Arial"/>
                <w:sz w:val="44"/>
                <w:szCs w:val="44"/>
              </w:rPr>
            </w:pPr>
            <w:bookmarkStart w:id="8" w:name="codigo"/>
            <w:bookmarkEnd w:id="8"/>
            <w:r>
              <w:rPr>
                <w:rFonts w:ascii="C39HrP24DhTt" w:hAnsi="C39HrP24DhTt" w:cs="Arial"/>
                <w:sz w:val="44"/>
                <w:szCs w:val="44"/>
              </w:rPr>
              <w:t>ASEJ2020-15-20-09-2020-1</w:t>
            </w:r>
          </w:p>
        </w:tc>
      </w:tr>
    </w:tbl>
    <w:p w:rsidR="00937252" w:rsidRDefault="00937252" w:rsidP="00937252">
      <w:pPr>
        <w:rPr>
          <w:rFonts w:ascii="Arial" w:hAnsi="Arial" w:cs="Arial"/>
          <w:sz w:val="20"/>
        </w:rPr>
      </w:pPr>
    </w:p>
    <w:p w:rsidR="00937252" w:rsidRPr="00B157EC" w:rsidRDefault="00937252" w:rsidP="00937252">
      <w:pPr>
        <w:rPr>
          <w:rFonts w:ascii="Arial" w:hAnsi="Arial" w:cs="Arial"/>
          <w:sz w:val="24"/>
          <w:szCs w:val="24"/>
        </w:rPr>
      </w:pPr>
      <w:r w:rsidRPr="00B157EC">
        <w:rPr>
          <w:rFonts w:ascii="Arial" w:hAnsi="Arial" w:cs="Arial"/>
          <w:sz w:val="24"/>
          <w:szCs w:val="24"/>
        </w:rPr>
        <w:t>Bajo protesta de decir verdad declaramos que los Estados Financieros y sus Notas son razonablemente correctos y responsabilidad del emisor.</w:t>
      </w:r>
    </w:p>
    <w:p w:rsidR="00937252" w:rsidRPr="007326BD" w:rsidRDefault="00937252">
      <w:pPr>
        <w:rPr>
          <w:rFonts w:ascii="Arial" w:hAnsi="Arial" w:cs="Arial"/>
        </w:rPr>
      </w:pPr>
    </w:p>
    <w:sectPr w:rsidR="00937252" w:rsidRPr="007326BD" w:rsidSect="00806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39HrP24Dh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83"/>
    <w:rsid w:val="00003006"/>
    <w:rsid w:val="00021C27"/>
    <w:rsid w:val="007326BD"/>
    <w:rsid w:val="00806603"/>
    <w:rsid w:val="00937252"/>
    <w:rsid w:val="00A45E83"/>
    <w:rsid w:val="00C6688B"/>
    <w:rsid w:val="00F2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4FABF-BCFA-4CF0-8414-D8B67EA1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0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5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 Heriberto Ocaña Navarro</dc:creator>
  <cp:keywords/>
  <cp:lastModifiedBy>Oscar</cp:lastModifiedBy>
  <cp:revision>4</cp:revision>
  <dcterms:created xsi:type="dcterms:W3CDTF">2020-05-27T16:09:00Z</dcterms:created>
  <dcterms:modified xsi:type="dcterms:W3CDTF">2020-09-21T04:41:00Z</dcterms:modified>
</cp:coreProperties>
</file>